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05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5670"/>
        <w:gridCol w:w="2127"/>
      </w:tblGrid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Tit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Titr" w:hint="cs"/>
                <w:sz w:val="32"/>
                <w:szCs w:val="32"/>
                <w:rtl/>
                <w:lang w:bidi="fa-IR"/>
              </w:rPr>
              <w:t>شرح</w:t>
            </w:r>
          </w:p>
        </w:tc>
        <w:tc>
          <w:tcPr>
            <w:tcW w:w="2127" w:type="dxa"/>
          </w:tcPr>
          <w:p w:rsidR="00B51A22" w:rsidRPr="00417AC0" w:rsidRDefault="00B51A22" w:rsidP="00B51A2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Titr" w:hint="cs"/>
                <w:sz w:val="32"/>
                <w:szCs w:val="32"/>
                <w:rtl/>
                <w:lang w:bidi="fa-IR"/>
              </w:rPr>
              <w:t>مبلغ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حقوق و مزایای پرسنل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545318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سوخت ، آب ، برق ، تلفن و</w:t>
            </w:r>
            <w:r w:rsidRPr="00417AC0">
              <w:rPr>
                <w:rFonts w:cs="B Nazanin"/>
                <w:sz w:val="32"/>
                <w:szCs w:val="32"/>
              </w:rPr>
              <w:t xml:space="preserve"> ....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3995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مواد مصرفی کارگاهی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9004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قراردادهای پشتیبانی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1493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حق التدریس مربیان غیر رسمی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5745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فرهنگی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328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بیمه- اجارات - دیون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8090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تعمیرات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16100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تجهیزات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41695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تکمیل پروژه های ساختمانی</w:t>
            </w:r>
          </w:p>
        </w:tc>
        <w:tc>
          <w:tcPr>
            <w:tcW w:w="2127" w:type="dxa"/>
          </w:tcPr>
          <w:p w:rsidR="00B51A22" w:rsidRPr="00417AC0" w:rsidRDefault="00F563EF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38640</w:t>
            </w:r>
            <w:bookmarkStart w:id="0" w:name="_GoBack"/>
            <w:bookmarkEnd w:id="0"/>
          </w:p>
        </w:tc>
      </w:tr>
    </w:tbl>
    <w:p w:rsidR="00ED2212" w:rsidRPr="00274AAF" w:rsidRDefault="00B51A22" w:rsidP="00B51A22">
      <w:pPr>
        <w:bidi/>
        <w:jc w:val="right"/>
        <w:rPr>
          <w:rFonts w:cs="B Nazanin"/>
          <w:b/>
          <w:bCs/>
          <w:rtl/>
          <w:lang w:bidi="fa-IR"/>
        </w:rPr>
      </w:pPr>
      <w:r w:rsidRPr="00274AAF">
        <w:rPr>
          <w:rFonts w:cs="B Nazanin" w:hint="cs"/>
          <w:b/>
          <w:bCs/>
          <w:rtl/>
          <w:lang w:bidi="fa-IR"/>
        </w:rPr>
        <w:t>(ارقام به میلیون ریال)</w:t>
      </w:r>
    </w:p>
    <w:p w:rsidR="00417AC0" w:rsidRPr="00274AAF" w:rsidRDefault="00417AC0">
      <w:pPr>
        <w:bidi/>
        <w:jc w:val="right"/>
        <w:rPr>
          <w:rFonts w:cs="B Nazanin"/>
          <w:b/>
          <w:bCs/>
          <w:lang w:bidi="fa-IR"/>
        </w:rPr>
      </w:pPr>
    </w:p>
    <w:sectPr w:rsidR="00417AC0" w:rsidRPr="0027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274AAF"/>
    <w:rsid w:val="00417AC0"/>
    <w:rsid w:val="00B40B20"/>
    <w:rsid w:val="00B51A22"/>
    <w:rsid w:val="00E62671"/>
    <w:rsid w:val="00ED2212"/>
    <w:rsid w:val="00F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5:chartTrackingRefBased/>
  <w15:docId w15:val="{B5C1A835-7C67-4EB9-ABB7-2E4C79F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wsus</dc:creator>
  <cp:keywords/>
  <dc:description/>
  <cp:lastModifiedBy>it-nazari</cp:lastModifiedBy>
  <cp:revision>6</cp:revision>
  <dcterms:created xsi:type="dcterms:W3CDTF">2023-05-20T05:22:00Z</dcterms:created>
  <dcterms:modified xsi:type="dcterms:W3CDTF">2024-04-02T07:00:00Z</dcterms:modified>
</cp:coreProperties>
</file>